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9A9B30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A31B50" w:rsidRPr="00A31B50">
        <w:rPr>
          <w:rFonts w:ascii="Times New Roman" w:hAnsi="Times New Roman" w:cs="Times New Roman"/>
          <w:sz w:val="28"/>
          <w:szCs w:val="28"/>
        </w:rPr>
        <w:t>пунктами 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0523482500:01:003:0065, площею 2,4500 га, в тому числі ріллі 2,4500 га, зі змінами згідно додаткових угод від 21 лютого 2018 року № 140 та від 16 квітня 2020 року № 194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4C4C960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0523482500:01:003:0065, площею 2,4500 га, в тому числі ріллі 2,4500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A31B50" w:rsidRPr="00A31B5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A31B50" w:rsidRPr="00A31B50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140 та від 16 квітня </w:t>
      </w:r>
      <w:r w:rsidR="00A31B50" w:rsidRPr="00A31B50">
        <w:rPr>
          <w:rFonts w:ascii="Times New Roman" w:hAnsi="Times New Roman" w:cs="Times New Roman"/>
          <w:sz w:val="28"/>
          <w:szCs w:val="28"/>
        </w:rPr>
        <w:lastRenderedPageBreak/>
        <w:t xml:space="preserve">2020 року № 194, зареєстрованого у відділі Держкомзему у </w:t>
      </w:r>
      <w:proofErr w:type="spellStart"/>
      <w:r w:rsidR="00A31B50" w:rsidRPr="00A31B50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A31B50" w:rsidRPr="00A31B50">
        <w:rPr>
          <w:rFonts w:ascii="Times New Roman" w:hAnsi="Times New Roman" w:cs="Times New Roman"/>
          <w:sz w:val="28"/>
          <w:szCs w:val="28"/>
        </w:rPr>
        <w:t xml:space="preserve"> районі 31 січня 2012 року за №052348254004476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AAEA3A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A31B50" w:rsidRPr="00A31B50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91233,92 грн. (дев’яносто одна тисяча двісті тридцять три гривні 92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AF42B96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A31B50" w:rsidRPr="00A31B50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10948,07 грн. (десять тисяч дев’ятсот сорок вісім гривень 07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0A09F5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0523482500:01:003:0065, площею 2,4500 га, в тому числі ріллі 2,4500 га, укладеного 26 січня 2012 року між СІЛЬСЬКОГОСПОДАРСЬКИМ ТОВАРИСТВОМ З ОБМЕЖЕНОЮ ВІДПОВІДАЛЬНІСТЮ «ЛЕВКІВСЬК</w:t>
      </w:r>
      <w:bookmarkStart w:id="0" w:name="_GoBack"/>
      <w:bookmarkEnd w:id="0"/>
      <w:r w:rsidR="00A31B50" w:rsidRPr="00A31B50">
        <w:rPr>
          <w:rFonts w:ascii="Times New Roman" w:hAnsi="Times New Roman" w:cs="Times New Roman"/>
          <w:sz w:val="28"/>
          <w:szCs w:val="28"/>
        </w:rPr>
        <w:t xml:space="preserve">Е» та </w:t>
      </w:r>
      <w:proofErr w:type="spellStart"/>
      <w:r w:rsidR="00A31B50" w:rsidRPr="00A31B5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A31B50" w:rsidRPr="00A31B50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140 та від 16 квітня 2020 року № 194, зареєстрованого у відділі Держкомзему у </w:t>
      </w:r>
      <w:proofErr w:type="spellStart"/>
      <w:r w:rsidR="00A31B50" w:rsidRPr="00A31B50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A31B50" w:rsidRPr="00A31B50">
        <w:rPr>
          <w:rFonts w:ascii="Times New Roman" w:hAnsi="Times New Roman" w:cs="Times New Roman"/>
          <w:sz w:val="28"/>
          <w:szCs w:val="28"/>
        </w:rPr>
        <w:t xml:space="preserve"> районі 31 січня 2012 року за №052348254004476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43F35" w14:textId="77777777" w:rsidR="00061477" w:rsidRDefault="00061477" w:rsidP="00063119">
      <w:pPr>
        <w:spacing w:after="0" w:line="240" w:lineRule="auto"/>
      </w:pPr>
      <w:r>
        <w:separator/>
      </w:r>
    </w:p>
  </w:endnote>
  <w:endnote w:type="continuationSeparator" w:id="0">
    <w:p w14:paraId="1E640B12" w14:textId="77777777" w:rsidR="00061477" w:rsidRDefault="0006147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2BA63" w14:textId="77777777" w:rsidR="00061477" w:rsidRDefault="00061477" w:rsidP="00063119">
      <w:pPr>
        <w:spacing w:after="0" w:line="240" w:lineRule="auto"/>
      </w:pPr>
      <w:r>
        <w:separator/>
      </w:r>
    </w:p>
  </w:footnote>
  <w:footnote w:type="continuationSeparator" w:id="0">
    <w:p w14:paraId="0805F25A" w14:textId="77777777" w:rsidR="00061477" w:rsidRDefault="0006147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477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2A21-17E2-49D4-A8D1-FE4E5653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2026-04-24T08:42:00Z</cp:lastPrinted>
  <dcterms:created xsi:type="dcterms:W3CDTF">2026-04-24T08:48:00Z</dcterms:created>
  <dcterms:modified xsi:type="dcterms:W3CDTF">2026-04-24T08:48:00Z</dcterms:modified>
</cp:coreProperties>
</file>